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48" w:rsidRDefault="00893E3E" w:rsidP="00821348">
      <w:pPr>
        <w:spacing w:after="0"/>
        <w:rPr>
          <w:b/>
          <w:bCs/>
        </w:rPr>
      </w:pPr>
      <w:r>
        <w:rPr>
          <w:b/>
          <w:bCs/>
        </w:rPr>
        <w:t xml:space="preserve">DESIGN – </w:t>
      </w:r>
      <w:r w:rsidR="009F5412">
        <w:rPr>
          <w:b/>
          <w:bCs/>
        </w:rPr>
        <w:t>TESSUTO</w:t>
      </w:r>
      <w:bookmarkStart w:id="0" w:name="_GoBack"/>
      <w:bookmarkEnd w:id="0"/>
      <w:r>
        <w:rPr>
          <w:b/>
          <w:bCs/>
        </w:rPr>
        <w:t xml:space="preserve"> </w:t>
      </w:r>
    </w:p>
    <w:p w:rsidR="00821348" w:rsidRPr="00821348" w:rsidRDefault="00821348" w:rsidP="00821348">
      <w:pPr>
        <w:spacing w:after="0"/>
        <w:rPr>
          <w:b/>
          <w:bCs/>
        </w:rPr>
      </w:pPr>
    </w:p>
    <w:p w:rsidR="00821348" w:rsidRDefault="00821348" w:rsidP="00821348">
      <w:pPr>
        <w:rPr>
          <w:b/>
          <w:bCs/>
        </w:rPr>
      </w:pPr>
      <w:r w:rsidRPr="00821348">
        <w:rPr>
          <w:b/>
          <w:bCs/>
        </w:rPr>
        <w:t>Competenze comuni:</w:t>
      </w:r>
    </w:p>
    <w:p w:rsidR="00821348" w:rsidRPr="00821348" w:rsidRDefault="000066D9" w:rsidP="00821348">
      <w:pPr>
        <w:rPr>
          <w:b/>
          <w:bCs/>
        </w:rPr>
      </w:pPr>
      <w:r w:rsidRPr="00821348">
        <w:t>Competenze</w:t>
      </w:r>
      <w:r w:rsidR="00821348" w:rsidRPr="00821348">
        <w:t xml:space="preserve"> comuni a tutti i licei:</w:t>
      </w:r>
    </w:p>
    <w:p w:rsidR="00821348" w:rsidRPr="00821348" w:rsidRDefault="00821348" w:rsidP="00821348">
      <w:pPr>
        <w:spacing w:after="0"/>
      </w:pPr>
      <w:r w:rsidRPr="00821348">
        <w:t>- padroneggiare la lingua italiana in contesti comunicativi diversi, utilizzando registri</w:t>
      </w:r>
      <w:r>
        <w:t xml:space="preserve"> </w:t>
      </w:r>
      <w:r w:rsidRPr="00821348">
        <w:t>linguistici adeguati</w:t>
      </w:r>
      <w:r>
        <w:t xml:space="preserve"> </w:t>
      </w:r>
      <w:r w:rsidRPr="00821348">
        <w:t>alla situazione;</w:t>
      </w:r>
    </w:p>
    <w:p w:rsidR="00821348" w:rsidRPr="00821348" w:rsidRDefault="00821348" w:rsidP="00821348">
      <w:pPr>
        <w:spacing w:after="0"/>
      </w:pPr>
      <w:r w:rsidRPr="00821348">
        <w:t>- comunicare in una lingua straniera almeno a livello B2 (QCER);</w:t>
      </w:r>
    </w:p>
    <w:p w:rsidR="00821348" w:rsidRPr="00821348" w:rsidRDefault="00821348" w:rsidP="00821348">
      <w:pPr>
        <w:spacing w:after="0"/>
      </w:pPr>
      <w:r w:rsidRPr="00821348">
        <w:t>- elaborare testi, scritti e orali, di varia tipologia in riferimento all'attività svolta;</w:t>
      </w:r>
    </w:p>
    <w:p w:rsidR="00821348" w:rsidRPr="00821348" w:rsidRDefault="00821348" w:rsidP="00821348">
      <w:pPr>
        <w:spacing w:after="0"/>
      </w:pPr>
      <w:r w:rsidRPr="00821348">
        <w:t>- identificare problemi e argomentare le proprie tesi, valutando criticamente i diversi punti</w:t>
      </w:r>
      <w:r>
        <w:t xml:space="preserve"> </w:t>
      </w:r>
      <w:r w:rsidRPr="00821348">
        <w:t>di vista e</w:t>
      </w:r>
      <w:r>
        <w:t xml:space="preserve"> </w:t>
      </w:r>
      <w:r w:rsidRPr="00821348">
        <w:t>individuando possibili soluzioni;</w:t>
      </w:r>
    </w:p>
    <w:p w:rsidR="00821348" w:rsidRPr="00821348" w:rsidRDefault="00821348" w:rsidP="00821348">
      <w:pPr>
        <w:spacing w:after="0"/>
      </w:pPr>
      <w:r w:rsidRPr="00821348">
        <w:t>- riconoscere gli aspetti fondamentali della cultura e tradizione letteraria, artistica,</w:t>
      </w:r>
      <w:r>
        <w:t xml:space="preserve"> </w:t>
      </w:r>
      <w:r w:rsidRPr="00821348">
        <w:t>filosofica, religiosa,</w:t>
      </w:r>
      <w:r>
        <w:t xml:space="preserve"> </w:t>
      </w:r>
      <w:r w:rsidRPr="00821348">
        <w:t>italiana ed europea, e saperli confrontare con altre tradizioni e culture;</w:t>
      </w:r>
    </w:p>
    <w:p w:rsidR="00821348" w:rsidRPr="00821348" w:rsidRDefault="00821348" w:rsidP="00821348">
      <w:pPr>
        <w:spacing w:after="0"/>
      </w:pPr>
      <w:r w:rsidRPr="00821348">
        <w:t>- agire conoscendo i presupposti culturali e la natura delle istituzioni politiche, giuridiche,</w:t>
      </w:r>
      <w:r w:rsidRPr="00821348">
        <w:rPr>
          <w:rFonts w:ascii="OpenSans-Regular" w:hAnsi="OpenSans-Regular" w:cs="OpenSans-Regular"/>
          <w:color w:val="1E1E1C"/>
        </w:rPr>
        <w:t xml:space="preserve"> </w:t>
      </w:r>
      <w:r>
        <w:t xml:space="preserve">sociali ed </w:t>
      </w:r>
      <w:r w:rsidRPr="00821348">
        <w:t>economiche, con riferimento particolare all'Europa oltre che all'Italia, e secondo i diritti e i</w:t>
      </w:r>
      <w:r>
        <w:t xml:space="preserve"> </w:t>
      </w:r>
      <w:r w:rsidRPr="00821348">
        <w:t>doveri</w:t>
      </w:r>
      <w:r>
        <w:t xml:space="preserve"> </w:t>
      </w:r>
      <w:r w:rsidRPr="00821348">
        <w:t>dell'essere cittadini;</w:t>
      </w:r>
    </w:p>
    <w:p w:rsidR="00821348" w:rsidRPr="00821348" w:rsidRDefault="00821348" w:rsidP="00821348">
      <w:pPr>
        <w:spacing w:after="0"/>
      </w:pPr>
      <w:r w:rsidRPr="00821348">
        <w:t>- operare in contesti professionali e interpersonali svolgendo compiti di collaborazione</w:t>
      </w:r>
      <w:r>
        <w:t xml:space="preserve"> </w:t>
      </w:r>
      <w:r w:rsidRPr="00821348">
        <w:t>critica e propositiva</w:t>
      </w:r>
      <w:r>
        <w:t xml:space="preserve"> </w:t>
      </w:r>
      <w:r w:rsidRPr="00821348">
        <w:t>nei gruppi di lavoro;</w:t>
      </w:r>
    </w:p>
    <w:p w:rsidR="00821348" w:rsidRPr="00821348" w:rsidRDefault="00821348" w:rsidP="00821348">
      <w:pPr>
        <w:spacing w:after="0"/>
      </w:pPr>
      <w:r w:rsidRPr="00821348">
        <w:t>- utilizzare criticamente strumenti informatici e telematici per svolgere attività di studio</w:t>
      </w:r>
      <w:r>
        <w:t xml:space="preserve"> e di </w:t>
      </w:r>
      <w:r w:rsidRPr="00821348">
        <w:t>approfondimento, per fare ricerca e per comunicare;</w:t>
      </w:r>
    </w:p>
    <w:p w:rsidR="00821348" w:rsidRDefault="00821348" w:rsidP="00821348">
      <w:pPr>
        <w:spacing w:after="0"/>
      </w:pPr>
      <w:r w:rsidRPr="00821348">
        <w:t>- padroneggiare il linguaggio specifico e le rispettive procedure della matematica, delle</w:t>
      </w:r>
      <w:r>
        <w:t xml:space="preserve"> </w:t>
      </w:r>
      <w:r w:rsidRPr="00821348">
        <w:t>scienze fisiche</w:t>
      </w:r>
      <w:r>
        <w:t xml:space="preserve"> </w:t>
      </w:r>
      <w:r w:rsidRPr="00821348">
        <w:t>e delle scienze naturali.</w:t>
      </w:r>
    </w:p>
    <w:p w:rsidR="00821348" w:rsidRPr="00821348" w:rsidRDefault="00821348" w:rsidP="00821348">
      <w:pPr>
        <w:spacing w:after="0"/>
      </w:pPr>
    </w:p>
    <w:p w:rsidR="00821348" w:rsidRDefault="00821348" w:rsidP="00821348">
      <w:pPr>
        <w:rPr>
          <w:b/>
          <w:bCs/>
        </w:rPr>
      </w:pPr>
      <w:r w:rsidRPr="00821348">
        <w:rPr>
          <w:b/>
          <w:bCs/>
        </w:rPr>
        <w:t>Competenze specifiche:</w:t>
      </w:r>
    </w:p>
    <w:p w:rsidR="00893E3E" w:rsidRDefault="00893E3E" w:rsidP="00893E3E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1E1E1C"/>
        </w:rPr>
      </w:pPr>
      <w:r>
        <w:rPr>
          <w:rFonts w:ascii="OpenSans-Regular" w:hAnsi="OpenSans-Regular" w:cs="OpenSans-Regular"/>
          <w:color w:val="1E1E1C"/>
        </w:rPr>
        <w:t>C</w:t>
      </w:r>
      <w:r>
        <w:rPr>
          <w:rFonts w:ascii="OpenSans-Regular" w:hAnsi="OpenSans-Regular" w:cs="OpenSans-Regular"/>
          <w:color w:val="1E1E1C"/>
        </w:rPr>
        <w:t xml:space="preserve">ompetenze specifiche dell'indirizzo Design </w:t>
      </w:r>
      <w:r w:rsidR="009F5412">
        <w:rPr>
          <w:rFonts w:ascii="OpenSans-Regular" w:hAnsi="OpenSans-Regular" w:cs="OpenSans-Regular"/>
          <w:color w:val="1E1E1C"/>
        </w:rPr>
        <w:t>Tessuto</w:t>
      </w:r>
      <w:r>
        <w:rPr>
          <w:rFonts w:ascii="OpenSans-Regular" w:hAnsi="OpenSans-Regular" w:cs="OpenSans-Regular"/>
          <w:color w:val="1E1E1C"/>
        </w:rPr>
        <w:t>:</w:t>
      </w:r>
    </w:p>
    <w:p w:rsidR="00893E3E" w:rsidRDefault="00893E3E" w:rsidP="00893E3E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1E1E1C"/>
        </w:rPr>
      </w:pPr>
    </w:p>
    <w:p w:rsidR="009F5412" w:rsidRPr="009F5412" w:rsidRDefault="009F5412" w:rsidP="009F5412">
      <w:pPr>
        <w:spacing w:after="0"/>
        <w:rPr>
          <w:rFonts w:ascii="OpenSans-Regular" w:hAnsi="OpenSans-Regular" w:cs="OpenSans-Regular"/>
          <w:color w:val="1E1E1C"/>
        </w:rPr>
      </w:pPr>
      <w:r w:rsidRPr="009F5412">
        <w:rPr>
          <w:rFonts w:ascii="OpenSans-Regular" w:hAnsi="OpenSans-Regular" w:cs="OpenSans-Regular"/>
          <w:color w:val="1E1E1C"/>
        </w:rPr>
        <w:t>- utilizzare la conoscenza degli elementi essenziali</w:t>
      </w:r>
      <w:r>
        <w:rPr>
          <w:rFonts w:ascii="OpenSans-Regular" w:hAnsi="OpenSans-Regular" w:cs="OpenSans-Regular"/>
          <w:color w:val="1E1E1C"/>
        </w:rPr>
        <w:t xml:space="preserve"> e delle tecniche operative che concorrono </w:t>
      </w:r>
      <w:r w:rsidRPr="009F5412">
        <w:rPr>
          <w:rFonts w:ascii="OpenSans-Regular" w:hAnsi="OpenSans-Regular" w:cs="OpenSans-Regular"/>
          <w:color w:val="1E1E1C"/>
        </w:rPr>
        <w:t>all'elaborazione progettuale nell'ambito della produzione tessile;</w:t>
      </w:r>
    </w:p>
    <w:p w:rsidR="009F5412" w:rsidRPr="009F5412" w:rsidRDefault="009F5412" w:rsidP="009F5412">
      <w:pPr>
        <w:spacing w:after="0"/>
        <w:rPr>
          <w:rFonts w:ascii="OpenSans-Regular" w:hAnsi="OpenSans-Regular" w:cs="OpenSans-Regular"/>
          <w:color w:val="1E1E1C"/>
        </w:rPr>
      </w:pPr>
      <w:r w:rsidRPr="009F5412">
        <w:rPr>
          <w:rFonts w:ascii="OpenSans-Regular" w:hAnsi="OpenSans-Regular" w:cs="OpenSans-Regular"/>
          <w:color w:val="1E1E1C"/>
        </w:rPr>
        <w:t>- individuare ed interpretare le sintassi compositive e le tendenze del settore;</w:t>
      </w:r>
    </w:p>
    <w:p w:rsidR="009F5412" w:rsidRPr="009F5412" w:rsidRDefault="009F5412" w:rsidP="009F5412">
      <w:pPr>
        <w:spacing w:after="0"/>
        <w:rPr>
          <w:rFonts w:ascii="OpenSans-Regular" w:hAnsi="OpenSans-Regular" w:cs="OpenSans-Regular"/>
          <w:color w:val="1E1E1C"/>
        </w:rPr>
      </w:pPr>
      <w:r w:rsidRPr="009F5412">
        <w:rPr>
          <w:rFonts w:ascii="OpenSans-Regular" w:hAnsi="OpenSans-Regular" w:cs="OpenSans-Regular"/>
          <w:color w:val="1E1E1C"/>
        </w:rPr>
        <w:t>- applicare le tecniche, i materiali e le procedure spec</w:t>
      </w:r>
      <w:r>
        <w:rPr>
          <w:rFonts w:ascii="OpenSans-Regular" w:hAnsi="OpenSans-Regular" w:cs="OpenSans-Regular"/>
          <w:color w:val="1E1E1C"/>
        </w:rPr>
        <w:t xml:space="preserve">ifiche per la realizzazione del </w:t>
      </w:r>
      <w:r w:rsidRPr="009F5412">
        <w:rPr>
          <w:rFonts w:ascii="OpenSans-Regular" w:hAnsi="OpenSans-Regular" w:cs="OpenSans-Regular"/>
          <w:color w:val="1E1E1C"/>
        </w:rPr>
        <w:t>prototipo;</w:t>
      </w:r>
    </w:p>
    <w:p w:rsidR="009F5412" w:rsidRPr="009F5412" w:rsidRDefault="009F5412" w:rsidP="009F5412">
      <w:pPr>
        <w:spacing w:after="0"/>
        <w:rPr>
          <w:rFonts w:ascii="OpenSans-Regular" w:hAnsi="OpenSans-Regular" w:cs="OpenSans-Regular"/>
          <w:color w:val="1E1E1C"/>
        </w:rPr>
      </w:pPr>
      <w:r w:rsidRPr="009F5412">
        <w:rPr>
          <w:rFonts w:ascii="OpenSans-Regular" w:hAnsi="OpenSans-Regular" w:cs="OpenSans-Regular"/>
          <w:color w:val="1E1E1C"/>
        </w:rPr>
        <w:t>- risolvere problemi di specifica rappresentazione attraverso linguagg</w:t>
      </w:r>
      <w:r>
        <w:rPr>
          <w:rFonts w:ascii="OpenSans-Regular" w:hAnsi="OpenSans-Regular" w:cs="OpenSans-Regular"/>
          <w:color w:val="1E1E1C"/>
        </w:rPr>
        <w:t xml:space="preserve">i espressivi, tecnici e </w:t>
      </w:r>
      <w:r w:rsidRPr="009F5412">
        <w:rPr>
          <w:rFonts w:ascii="OpenSans-Regular" w:hAnsi="OpenSans-Regular" w:cs="OpenSans-Regular"/>
          <w:color w:val="1E1E1C"/>
        </w:rPr>
        <w:t>organizzativi;</w:t>
      </w:r>
    </w:p>
    <w:p w:rsidR="00893E3E" w:rsidRDefault="009F5412" w:rsidP="009F5412">
      <w:pPr>
        <w:spacing w:after="0"/>
        <w:rPr>
          <w:rFonts w:ascii="OpenSans-Regular" w:hAnsi="OpenSans-Regular" w:cs="OpenSans-Regular"/>
          <w:color w:val="1E1E1C"/>
        </w:rPr>
      </w:pPr>
      <w:r w:rsidRPr="009F5412">
        <w:rPr>
          <w:rFonts w:ascii="OpenSans-Regular" w:hAnsi="OpenSans-Regular" w:cs="OpenSans-Regular"/>
          <w:color w:val="1E1E1C"/>
        </w:rPr>
        <w:t>- utilizzare software per il disegno e la progettazione di settore.</w:t>
      </w:r>
    </w:p>
    <w:p w:rsidR="009F5412" w:rsidRDefault="009F5412" w:rsidP="009F5412">
      <w:pPr>
        <w:spacing w:after="0"/>
        <w:rPr>
          <w:b/>
        </w:rPr>
      </w:pPr>
    </w:p>
    <w:p w:rsidR="005E1A42" w:rsidRDefault="005E1A42" w:rsidP="00821348">
      <w:pPr>
        <w:spacing w:after="0"/>
        <w:rPr>
          <w:b/>
        </w:rPr>
      </w:pPr>
      <w:r w:rsidRPr="005E1A42">
        <w:rPr>
          <w:b/>
        </w:rPr>
        <w:t>Sede d’erogazione:</w:t>
      </w:r>
    </w:p>
    <w:p w:rsidR="005E1A42" w:rsidRDefault="005E1A42" w:rsidP="00821348">
      <w:pPr>
        <w:spacing w:after="0"/>
      </w:pPr>
      <w:r>
        <w:t>Liceo Piero della Francesca di Arezzo</w:t>
      </w:r>
    </w:p>
    <w:sectPr w:rsidR="005E1A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8"/>
    <w:rsid w:val="000066D9"/>
    <w:rsid w:val="000D2322"/>
    <w:rsid w:val="005E1A42"/>
    <w:rsid w:val="00821348"/>
    <w:rsid w:val="00893E3E"/>
    <w:rsid w:val="009F5412"/>
    <w:rsid w:val="00BF3F68"/>
    <w:rsid w:val="00F4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E2F5E-B7A2-4C0E-81F2-3AE12D37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Piero</dc:creator>
  <cp:keywords/>
  <dc:description/>
  <cp:lastModifiedBy>Liceo Piero</cp:lastModifiedBy>
  <cp:revision>2</cp:revision>
  <dcterms:created xsi:type="dcterms:W3CDTF">2024-05-24T20:56:00Z</dcterms:created>
  <dcterms:modified xsi:type="dcterms:W3CDTF">2024-05-24T20:56:00Z</dcterms:modified>
</cp:coreProperties>
</file>